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  <w:t>Единый государственный экзамен по МАТЕМАТИКЕ</w:t>
      </w: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  <w:t xml:space="preserve">Вариант № </w:t>
      </w:r>
      <w:r w:rsidR="0013659B" w:rsidRPr="00A01F03"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  <w:t>982</w:t>
      </w: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  <w:t>Инструкция по выполнению работы</w:t>
      </w: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</w:pP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На выполнение экзаменационной работы по математике отводится </w:t>
      </w:r>
      <w:r w:rsidRPr="00A01F03">
        <w:rPr>
          <w:rFonts w:ascii="TimesNewRomanPSMT" w:hAnsi="TimesNewRomanPSMT" w:cs="TimesNewRomanPSMT"/>
          <w:sz w:val="32"/>
          <w:szCs w:val="32"/>
        </w:rPr>
        <w:t>3 часа 55 минут (235 минут).</w:t>
      </w:r>
      <w:r w:rsidR="00DC45EB" w:rsidRPr="00A01F03">
        <w:rPr>
          <w:rFonts w:ascii="TimesNewRomanPSMT" w:hAnsi="TimesNewRomanPSMT" w:cs="TimesNewRomanPSMT"/>
          <w:sz w:val="32"/>
          <w:szCs w:val="32"/>
        </w:rPr>
        <w:t xml:space="preserve"> </w:t>
      </w: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Работа состоит из двух частей и содержит 20 заданий. </w:t>
      </w: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Часть 1 содержит 14 заданий с кратким ответом (В1–В14) базового уровня по материалу курса математики. Правильное решение каждого из заданий В1-В14 части 1 экзаменационной работы оценивается 1 баллом. Задания части 1 считаются выполненными, если экзаменуемый дал верный ответ в виде целого числа или конечной десятичной дроби. </w:t>
      </w: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>Часть 2 содержит 6 более сложных заданий (С1-С6) по материалу курса математики. При их выполнении надо записать полное решение и ответ.</w:t>
      </w: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 Полное правильное решение каждого из заданий С</w:t>
      </w:r>
      <w:proofErr w:type="gramStart"/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>1</w:t>
      </w:r>
      <w:proofErr w:type="gramEnd"/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 и С2 оценивается 2 баллами, С3 и С4 – 3 баллами, С5 и С6 – 4 баллами. Максимальный балл за выполнение всей работы – 32.</w:t>
      </w:r>
    </w:p>
    <w:p w:rsidR="0013659B" w:rsidRPr="00A01F03" w:rsidRDefault="0013659B" w:rsidP="0013659B">
      <w:pPr>
        <w:pStyle w:val="a8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Все бланки ЕГЭ заполняются яркими чёрными чернилами.</w:t>
      </w:r>
    </w:p>
    <w:p w:rsidR="0013659B" w:rsidRPr="00A01F03" w:rsidRDefault="0013659B" w:rsidP="0013659B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ab/>
        <w:t>При выполнении заданий Вы можете пользоваться черновиком.</w:t>
      </w:r>
    </w:p>
    <w:p w:rsidR="0013659B" w:rsidRPr="00A01F03" w:rsidRDefault="0013659B" w:rsidP="0013659B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Обращаем Ваше внимание, что записи в черновике не будут учитываться при оценке работы.</w:t>
      </w: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Советуем для экономии времени пропускать задание, которое не удается выполнить сразу, и переходить к следующему. К выполнению пропущенных заданий можно вернуться, если у вас останется время. </w:t>
      </w:r>
    </w:p>
    <w:p w:rsidR="0013659B" w:rsidRPr="00A01F03" w:rsidRDefault="0013659B" w:rsidP="001365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</w:p>
    <w:p w:rsidR="008C49AE" w:rsidRPr="00A01F03" w:rsidRDefault="008C49AE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eastAsia="ru-RU"/>
        </w:rPr>
      </w:pP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 xml:space="preserve">                                           </w:t>
      </w:r>
      <w:r w:rsidRPr="00A01F03">
        <w:rPr>
          <w:rFonts w:ascii="TimesNewRomanPSMT" w:eastAsia="Times New Roman" w:hAnsi="TimesNewRomanPSMT" w:cs="TimesNewRomanPSMT"/>
          <w:b/>
          <w:bCs/>
          <w:sz w:val="32"/>
          <w:szCs w:val="32"/>
          <w:lang w:eastAsia="ru-RU"/>
        </w:rPr>
        <w:t>Желаем успеха</w:t>
      </w:r>
      <w:r w:rsidRPr="00A01F03">
        <w:rPr>
          <w:rFonts w:ascii="TimesNewRomanPSMT" w:eastAsia="Times New Roman" w:hAnsi="TimesNewRomanPSMT" w:cs="TimesNewRomanPSMT"/>
          <w:sz w:val="32"/>
          <w:szCs w:val="32"/>
          <w:lang w:eastAsia="ru-RU"/>
        </w:rPr>
        <w:t>!</w:t>
      </w:r>
    </w:p>
    <w:p w:rsidR="008C49AE" w:rsidRDefault="008C49AE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val="en-US" w:eastAsia="ru-RU"/>
        </w:rPr>
      </w:pPr>
    </w:p>
    <w:p w:rsidR="00A01F03" w:rsidRDefault="00A01F03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val="en-US" w:eastAsia="ru-RU"/>
        </w:rPr>
      </w:pPr>
    </w:p>
    <w:p w:rsidR="00A01F03" w:rsidRDefault="00A01F03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val="en-US" w:eastAsia="ru-RU"/>
        </w:rPr>
      </w:pPr>
    </w:p>
    <w:p w:rsidR="00A01F03" w:rsidRPr="00A01F03" w:rsidRDefault="00A01F03" w:rsidP="008C49AE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32"/>
          <w:szCs w:val="32"/>
          <w:lang w:val="en-US" w:eastAsia="ru-RU"/>
        </w:rPr>
      </w:pPr>
    </w:p>
    <w:p w:rsidR="008C49AE" w:rsidRPr="00A01F03" w:rsidRDefault="008C49AE" w:rsidP="008C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A01F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8C49AE" w:rsidRPr="00A01F03" w:rsidTr="00A01F03">
        <w:tc>
          <w:tcPr>
            <w:tcW w:w="9571" w:type="dxa"/>
            <w:gridSpan w:val="2"/>
            <w:shd w:val="clear" w:color="auto" w:fill="auto"/>
          </w:tcPr>
          <w:p w:rsidR="008C49AE" w:rsidRPr="00A01F03" w:rsidRDefault="008C49AE" w:rsidP="0063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A01F0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Ответом на задания В1-В14 должно быть целое число или конечная десятичная дробь. Ответ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приведенными в бланке образцами. Единицы измерений писать не нужно. </w:t>
            </w:r>
          </w:p>
        </w:tc>
      </w:tr>
      <w:tr w:rsidR="008C49AE" w:rsidRPr="00A01F03" w:rsidTr="0063704C">
        <w:trPr>
          <w:gridAfter w:val="1"/>
          <w:wAfter w:w="8923" w:type="dxa"/>
        </w:trPr>
        <w:tc>
          <w:tcPr>
            <w:tcW w:w="648" w:type="dxa"/>
            <w:shd w:val="clear" w:color="auto" w:fill="auto"/>
          </w:tcPr>
          <w:p w:rsidR="008C49AE" w:rsidRPr="00A01F03" w:rsidRDefault="008C49AE" w:rsidP="0063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Pr="00A01F0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proofErr w:type="gramEnd"/>
          </w:p>
        </w:tc>
      </w:tr>
    </w:tbl>
    <w:p w:rsidR="00F3706B" w:rsidRPr="00A01F03" w:rsidRDefault="00F3706B" w:rsidP="00247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A01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 </w:t>
      </w:r>
    </w:p>
    <w:p w:rsidR="00247E55" w:rsidRPr="00A01F03" w:rsidRDefault="00247E55" w:rsidP="00247E55">
      <w:pPr>
        <w:spacing w:after="0" w:line="240" w:lineRule="auto"/>
        <w:jc w:val="both"/>
        <w:rPr>
          <w:rFonts w:ascii="TimesNewRoman" w:eastAsia="Times New Roman" w:hAnsi="TimesNewRoman" w:cs="TimesNew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247E55" w:rsidRPr="00A01F03" w:rsidTr="00821CE6">
        <w:tc>
          <w:tcPr>
            <w:tcW w:w="648" w:type="dxa"/>
            <w:shd w:val="clear" w:color="auto" w:fill="auto"/>
          </w:tcPr>
          <w:p w:rsidR="00247E55" w:rsidRPr="00A01F03" w:rsidRDefault="00247E55" w:rsidP="00821CE6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2</w:t>
            </w:r>
            <w:proofErr w:type="gramEnd"/>
          </w:p>
        </w:tc>
      </w:tr>
    </w:tbl>
    <w:p w:rsidR="00247E55" w:rsidRPr="00A01F03" w:rsidRDefault="00C74C41" w:rsidP="00C74C4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A50D3A" w:rsidRPr="00A01F03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рисунке</w:t>
      </w:r>
      <w:r w:rsidRPr="00A0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показан </w:t>
      </w:r>
      <w:r w:rsidR="00A50D3A" w:rsidRPr="00A01F03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воды на побережье в метрах при приливе и отливе воды в течение 24 часов. Определите максимальную разность уровня воды в метрах в заливе в течение суток.</w:t>
      </w:r>
    </w:p>
    <w:p w:rsidR="00247E55" w:rsidRPr="00A01F03" w:rsidRDefault="00A50D3A" w:rsidP="008C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1F03">
        <w:rPr>
          <w:noProof/>
          <w:sz w:val="32"/>
          <w:szCs w:val="32"/>
          <w:lang w:eastAsia="ru-RU"/>
        </w:rPr>
        <w:t xml:space="preserve"> </w:t>
      </w:r>
      <w:r w:rsidRPr="00A01F03">
        <w:rPr>
          <w:noProof/>
          <w:sz w:val="32"/>
          <w:szCs w:val="32"/>
          <w:lang w:eastAsia="ru-RU"/>
        </w:rPr>
        <w:drawing>
          <wp:inline distT="0" distB="0" distL="0" distR="0" wp14:anchorId="4FCDD490" wp14:editId="266068F0">
            <wp:extent cx="5057775" cy="16573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9237" cy="166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326CA5" w:rsidRPr="00A01F03" w:rsidTr="004217E3">
        <w:tc>
          <w:tcPr>
            <w:tcW w:w="648" w:type="dxa"/>
            <w:shd w:val="clear" w:color="auto" w:fill="auto"/>
          </w:tcPr>
          <w:p w:rsidR="00326CA5" w:rsidRPr="00A01F03" w:rsidRDefault="00DC45EB" w:rsidP="004217E3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5BA68F36" wp14:editId="1FD0E429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224155</wp:posOffset>
                  </wp:positionV>
                  <wp:extent cx="1905000" cy="11620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CA5"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В3</w:t>
            </w:r>
          </w:p>
        </w:tc>
      </w:tr>
    </w:tbl>
    <w:p w:rsidR="00326CA5" w:rsidRPr="00A01F03" w:rsidRDefault="00370B3F" w:rsidP="00370B3F">
      <w:pPr>
        <w:spacing w:after="0" w:line="240" w:lineRule="auto"/>
        <w:ind w:right="31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01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клетчатой бумаге с клетками размером 1 см </w:t>
      </w:r>
      <w:r w:rsidRPr="00A01F0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BCDAEB2" wp14:editId="0CB3A62E">
            <wp:extent cx="180975" cy="123825"/>
            <wp:effectExtent l="0" t="0" r="9525" b="9525"/>
            <wp:docPr id="53" name="Рисунок 53" descr=" 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7" descr=" 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 см изображен треугольник (см. рисунок). Найдите его площадь в квадратных сантиметрах</w:t>
      </w:r>
      <w:r w:rsidR="00326CA5" w:rsidRPr="00A01F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26CA5" w:rsidRPr="00A01F0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1530B1" w:rsidRPr="00A01F03" w:rsidRDefault="001530B1" w:rsidP="008C4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BF3F38" w:rsidRPr="00A01F03" w:rsidTr="002C205D">
        <w:tc>
          <w:tcPr>
            <w:tcW w:w="648" w:type="dxa"/>
            <w:shd w:val="clear" w:color="auto" w:fill="auto"/>
          </w:tcPr>
          <w:p w:rsidR="00BF3F38" w:rsidRPr="00A01F03" w:rsidRDefault="00BF3F38" w:rsidP="002C205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4</w:t>
            </w:r>
            <w:proofErr w:type="gramEnd"/>
          </w:p>
        </w:tc>
      </w:tr>
    </w:tbl>
    <w:p w:rsidR="00BF3F38" w:rsidRPr="00A01F03" w:rsidRDefault="00840AC3" w:rsidP="00BF3F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Семья из трех человек едет из Санкт-Петербурга в Вологду. Можно ехать поездом, а можно — на своей машине. Билет на поезд стоит</w:t>
      </w:r>
      <w:r w:rsidR="001C3B27" w:rsidRPr="00A01F03">
        <w:rPr>
          <w:rFonts w:ascii="Times New Roman" w:hAnsi="Times New Roman" w:cs="Times New Roman"/>
          <w:sz w:val="32"/>
          <w:szCs w:val="32"/>
        </w:rPr>
        <w:t xml:space="preserve"> 660</w:t>
      </w:r>
      <w:r w:rsidRPr="00A01F03">
        <w:rPr>
          <w:rFonts w:ascii="Times New Roman" w:hAnsi="Times New Roman" w:cs="Times New Roman"/>
          <w:sz w:val="32"/>
          <w:szCs w:val="32"/>
        </w:rPr>
        <w:t xml:space="preserve"> рублей на одного человека. Автомобиль расходует 11 литров бензина на 100 километров пути, расстояние по шоссе равно 700 км, а цена бензина равна</w:t>
      </w:r>
      <w:r w:rsidR="001C3B27" w:rsidRPr="00A01F03">
        <w:rPr>
          <w:rFonts w:ascii="Times New Roman" w:hAnsi="Times New Roman" w:cs="Times New Roman"/>
          <w:sz w:val="32"/>
          <w:szCs w:val="32"/>
        </w:rPr>
        <w:t xml:space="preserve"> 20</w:t>
      </w:r>
      <w:r w:rsidRPr="00A01F03">
        <w:rPr>
          <w:rFonts w:ascii="Times New Roman" w:hAnsi="Times New Roman" w:cs="Times New Roman"/>
          <w:sz w:val="32"/>
          <w:szCs w:val="32"/>
        </w:rPr>
        <w:t xml:space="preserve"> руб. за литр. Сколько рублей придется заплатить за наиболее дешевую поездку на троих?</w:t>
      </w:r>
    </w:p>
    <w:p w:rsidR="003560CF" w:rsidRPr="00A01F03" w:rsidRDefault="003560CF" w:rsidP="00BF3F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3560CF" w:rsidRPr="00A01F03" w:rsidTr="00166DFF">
        <w:tc>
          <w:tcPr>
            <w:tcW w:w="648" w:type="dxa"/>
            <w:shd w:val="clear" w:color="auto" w:fill="auto"/>
          </w:tcPr>
          <w:p w:rsidR="003560CF" w:rsidRPr="00A01F03" w:rsidRDefault="003560CF" w:rsidP="003560CF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lastRenderedPageBreak/>
              <w:t>В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5</w:t>
            </w:r>
          </w:p>
        </w:tc>
      </w:tr>
    </w:tbl>
    <w:p w:rsidR="003560CF" w:rsidRPr="00A01F03" w:rsidRDefault="003560CF" w:rsidP="00BF3F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Найдите корень уравнения</w:t>
      </w:r>
      <w:r w:rsidR="00470A8F" w:rsidRPr="00A01F03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470A8F" w:rsidRPr="00A01F03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11</m:t>
            </m:r>
          </m:den>
        </m:f>
      </m:oMath>
      <w:r w:rsidRPr="00A01F03">
        <w:rPr>
          <w:rFonts w:ascii="Times New Roman" w:hAnsi="Times New Roman" w:cs="Times New Roman"/>
          <w:sz w:val="36"/>
          <w:szCs w:val="36"/>
        </w:rPr>
        <w:t> </w:t>
      </w:r>
      <w:r w:rsidR="00470A8F" w:rsidRPr="00A01F03">
        <w:rPr>
          <w:noProof/>
          <w:color w:val="000000"/>
          <w:sz w:val="36"/>
          <w:szCs w:val="36"/>
          <w:lang w:eastAsia="ru-RU"/>
        </w:rPr>
        <w:t>)</w:t>
      </w:r>
      <w:r w:rsidR="00470A8F" w:rsidRPr="00A01F03">
        <w:rPr>
          <w:noProof/>
          <w:color w:val="000000"/>
          <w:sz w:val="36"/>
          <w:szCs w:val="36"/>
          <w:vertAlign w:val="superscript"/>
          <w:lang w:val="en-US" w:eastAsia="ru-RU"/>
        </w:rPr>
        <w:t>x</w:t>
      </w:r>
      <w:r w:rsidR="00470A8F" w:rsidRPr="00A01F03">
        <w:rPr>
          <w:noProof/>
          <w:color w:val="000000"/>
          <w:sz w:val="36"/>
          <w:szCs w:val="36"/>
          <w:vertAlign w:val="superscript"/>
          <w:lang w:eastAsia="ru-RU"/>
        </w:rPr>
        <w:t xml:space="preserve">+15 </w:t>
      </w:r>
      <w:r w:rsidR="00470A8F" w:rsidRPr="00A01F03">
        <w:rPr>
          <w:noProof/>
          <w:color w:val="000000"/>
          <w:sz w:val="36"/>
          <w:szCs w:val="36"/>
          <w:lang w:eastAsia="ru-RU"/>
        </w:rPr>
        <w:t>=11</w:t>
      </w:r>
      <w:r w:rsidR="00470A8F" w:rsidRPr="00A01F03">
        <w:rPr>
          <w:noProof/>
          <w:color w:val="000000"/>
          <w:sz w:val="36"/>
          <w:szCs w:val="36"/>
          <w:vertAlign w:val="superscript"/>
          <w:lang w:val="en-US" w:eastAsia="ru-RU"/>
        </w:rPr>
        <w:t>x</w:t>
      </w:r>
    </w:p>
    <w:p w:rsidR="005D5DC0" w:rsidRPr="00A01F03" w:rsidRDefault="005D5DC0" w:rsidP="00BF3F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5D5DC0" w:rsidRPr="00A01F03" w:rsidTr="00EB14BB">
        <w:tc>
          <w:tcPr>
            <w:tcW w:w="648" w:type="dxa"/>
            <w:shd w:val="clear" w:color="auto" w:fill="auto"/>
          </w:tcPr>
          <w:p w:rsidR="005D5DC0" w:rsidRPr="00A01F03" w:rsidRDefault="005D5DC0" w:rsidP="005D5DC0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6</w:t>
            </w:r>
            <w:proofErr w:type="gramEnd"/>
          </w:p>
        </w:tc>
      </w:tr>
    </w:tbl>
    <w:p w:rsidR="005D5DC0" w:rsidRPr="00A01F03" w:rsidRDefault="007D2024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В равнобедренном треугольнике</w:t>
      </w:r>
      <w:r w:rsidR="001C3B27"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1C3B27" w:rsidRPr="00A01F03">
        <w:rPr>
          <w:rFonts w:ascii="Times New Roman" w:hAnsi="Times New Roman" w:cs="Times New Roman"/>
          <w:sz w:val="32"/>
          <w:szCs w:val="32"/>
          <w:lang w:val="en-US"/>
        </w:rPr>
        <w:t>ABC</w:t>
      </w:r>
      <w:r w:rsidRPr="00A01F03">
        <w:rPr>
          <w:rFonts w:ascii="Times New Roman" w:hAnsi="Times New Roman" w:cs="Times New Roman"/>
          <w:sz w:val="32"/>
          <w:szCs w:val="32"/>
        </w:rPr>
        <w:t xml:space="preserve"> с основанием </w:t>
      </w:r>
      <w:r w:rsidR="001C3B27" w:rsidRPr="00A01F03">
        <w:rPr>
          <w:rFonts w:ascii="Times New Roman" w:hAnsi="Times New Roman" w:cs="Times New Roman"/>
          <w:sz w:val="32"/>
          <w:szCs w:val="32"/>
          <w:lang w:val="en-US"/>
        </w:rPr>
        <w:t>AC</w:t>
      </w:r>
      <w:r w:rsidR="001C3B27"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A01F03">
        <w:rPr>
          <w:rFonts w:ascii="Times New Roman" w:hAnsi="Times New Roman" w:cs="Times New Roman"/>
          <w:sz w:val="32"/>
          <w:szCs w:val="32"/>
        </w:rPr>
        <w:t>боковая сторона</w:t>
      </w:r>
      <w:r w:rsidR="001C3B27"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1C3B27" w:rsidRPr="00A01F03">
        <w:rPr>
          <w:rFonts w:ascii="Times New Roman" w:hAnsi="Times New Roman" w:cs="Times New Roman"/>
          <w:sz w:val="32"/>
          <w:szCs w:val="32"/>
          <w:lang w:val="en-US"/>
        </w:rPr>
        <w:t>AB</w:t>
      </w:r>
      <w:r w:rsidRPr="00A01F03">
        <w:rPr>
          <w:rFonts w:ascii="Times New Roman" w:hAnsi="Times New Roman" w:cs="Times New Roman"/>
          <w:sz w:val="32"/>
          <w:szCs w:val="32"/>
        </w:rPr>
        <w:t xml:space="preserve"> равна 14, а</w:t>
      </w:r>
      <w:r w:rsidR="001530B1" w:rsidRPr="00A01F0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0B1" w:rsidRPr="00A01F03">
        <w:rPr>
          <w:rFonts w:ascii="Times New Roman" w:hAnsi="Times New Roman" w:cs="Times New Roman"/>
          <w:sz w:val="32"/>
          <w:szCs w:val="32"/>
          <w:lang w:val="en-US"/>
        </w:rPr>
        <w:t>cosA</w:t>
      </w:r>
      <w:proofErr w:type="spellEnd"/>
      <w:r w:rsidR="001530B1" w:rsidRPr="00A01F03">
        <w:rPr>
          <w:rFonts w:ascii="Times New Roman" w:hAnsi="Times New Roman" w:cs="Times New Roman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19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14</m:t>
            </m:r>
          </m:den>
        </m:f>
      </m:oMath>
      <w:r w:rsidRPr="00A01F03">
        <w:rPr>
          <w:rFonts w:ascii="Times New Roman" w:hAnsi="Times New Roman" w:cs="Times New Roman"/>
          <w:sz w:val="32"/>
          <w:szCs w:val="32"/>
        </w:rPr>
        <w:t xml:space="preserve"> . Найдите высоту, проведенную к основанию.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EE5B6D" w:rsidRPr="00A01F03" w:rsidTr="00B72ED8">
        <w:tc>
          <w:tcPr>
            <w:tcW w:w="648" w:type="dxa"/>
            <w:shd w:val="clear" w:color="auto" w:fill="auto"/>
          </w:tcPr>
          <w:p w:rsidR="00EE5B6D" w:rsidRPr="00A01F03" w:rsidRDefault="00EE5B6D" w:rsidP="00EE5B6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7</w:t>
            </w:r>
            <w:proofErr w:type="gramEnd"/>
          </w:p>
        </w:tc>
      </w:tr>
    </w:tbl>
    <w:p w:rsidR="00EE5B6D" w:rsidRPr="00A01F03" w:rsidRDefault="00EE5B6D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 xml:space="preserve">Найдите значение выражения: </w:t>
      </w:r>
      <w:r w:rsidR="001530B1" w:rsidRPr="00A01F03">
        <w:rPr>
          <w:rFonts w:ascii="Times New Roman" w:hAnsi="Times New Roman" w:cs="Times New Roman"/>
          <w:sz w:val="32"/>
          <w:szCs w:val="32"/>
        </w:rPr>
        <w:t xml:space="preserve"> 75</w:t>
      </w:r>
      <w:r w:rsidR="001530B1" w:rsidRPr="00A01F03">
        <w:rPr>
          <w:rFonts w:ascii="Times New Roman" w:hAnsi="Times New Roman" w:cs="Times New Roman"/>
          <w:sz w:val="32"/>
          <w:szCs w:val="32"/>
          <w:lang w:val="en-US"/>
        </w:rPr>
        <w:t>log</w:t>
      </w:r>
      <w:r w:rsidR="001530B1" w:rsidRPr="00A01F03">
        <w:rPr>
          <w:rFonts w:ascii="Times New Roman" w:hAnsi="Times New Roman" w:cs="Times New Roman"/>
          <w:sz w:val="32"/>
          <w:szCs w:val="32"/>
          <w:vertAlign w:val="subscript"/>
        </w:rPr>
        <w:t>11</w:t>
      </w:r>
      <m:oMath>
        <m:rad>
          <m:radPr>
            <m:ctrlPr>
              <w:rPr>
                <w:rFonts w:ascii="Cambria Math" w:hAnsi="Cambria Math" w:cs="Times New Roman"/>
                <w:i/>
                <w:sz w:val="32"/>
                <w:szCs w:val="32"/>
                <w:vertAlign w:val="subscript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5</m:t>
            </m:r>
          </m:deg>
          <m:e>
            <m:r>
              <w:rPr>
                <w:rFonts w:ascii="Cambria Math" w:hAnsi="Cambria Math" w:cs="Times New Roman"/>
                <w:sz w:val="32"/>
                <w:szCs w:val="32"/>
                <w:vertAlign w:val="subscript"/>
              </w:rPr>
              <m:t>11</m:t>
            </m:r>
          </m:e>
        </m:rad>
      </m:oMath>
      <w:r w:rsidRPr="00A01F0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B0CA1" w:rsidRPr="00A01F03" w:rsidRDefault="005B0CA1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742174" w:rsidRPr="00A01F03" w:rsidTr="001B042E">
        <w:tc>
          <w:tcPr>
            <w:tcW w:w="648" w:type="dxa"/>
            <w:shd w:val="clear" w:color="auto" w:fill="auto"/>
          </w:tcPr>
          <w:p w:rsidR="00742174" w:rsidRPr="00A01F03" w:rsidRDefault="00A01F03" w:rsidP="00742174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40A7A44" wp14:editId="71014F6D">
                  <wp:simplePos x="0" y="0"/>
                  <wp:positionH relativeFrom="column">
                    <wp:posOffset>2710815</wp:posOffset>
                  </wp:positionH>
                  <wp:positionV relativeFrom="paragraph">
                    <wp:posOffset>15240</wp:posOffset>
                  </wp:positionV>
                  <wp:extent cx="3562350" cy="1933575"/>
                  <wp:effectExtent l="0" t="0" r="0" b="952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174"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В8</w:t>
            </w:r>
          </w:p>
        </w:tc>
      </w:tr>
    </w:tbl>
    <w:p w:rsidR="00746C0D" w:rsidRPr="00A01F03" w:rsidRDefault="00742174" w:rsidP="00746C0D">
      <w:pPr>
        <w:spacing w:after="0" w:line="240" w:lineRule="auto"/>
        <w:ind w:right="5527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 xml:space="preserve">На рисунке изображён график функции у = </w:t>
      </w:r>
      <w:r w:rsidRPr="00A01F0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1C3B27" w:rsidRPr="00A01F03">
        <w:rPr>
          <w:rFonts w:ascii="Times New Roman" w:hAnsi="Times New Roman" w:cs="Times New Roman"/>
          <w:sz w:val="32"/>
          <w:szCs w:val="32"/>
        </w:rPr>
        <w:t>´</w:t>
      </w:r>
      <w:r w:rsidRPr="00A01F03">
        <w:rPr>
          <w:rFonts w:ascii="Times New Roman" w:hAnsi="Times New Roman" w:cs="Times New Roman"/>
          <w:sz w:val="32"/>
          <w:szCs w:val="32"/>
        </w:rPr>
        <w:t>(</w:t>
      </w:r>
      <w:r w:rsidRPr="00A01F0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A01F03">
        <w:rPr>
          <w:rFonts w:ascii="Times New Roman" w:hAnsi="Times New Roman" w:cs="Times New Roman"/>
          <w:sz w:val="32"/>
          <w:szCs w:val="32"/>
        </w:rPr>
        <w:t>),</w:t>
      </w:r>
    </w:p>
    <w:p w:rsidR="00746C0D" w:rsidRPr="00A01F03" w:rsidRDefault="00742174" w:rsidP="00746C0D">
      <w:pPr>
        <w:spacing w:after="0" w:line="240" w:lineRule="auto"/>
        <w:ind w:right="552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1F03">
        <w:rPr>
          <w:rFonts w:ascii="Times New Roman" w:hAnsi="Times New Roman" w:cs="Times New Roman"/>
          <w:sz w:val="32"/>
          <w:szCs w:val="32"/>
        </w:rPr>
        <w:t>определённой</w:t>
      </w:r>
      <w:proofErr w:type="gramEnd"/>
      <w:r w:rsidRPr="00A01F03">
        <w:rPr>
          <w:rFonts w:ascii="Times New Roman" w:hAnsi="Times New Roman" w:cs="Times New Roman"/>
          <w:sz w:val="32"/>
          <w:szCs w:val="32"/>
        </w:rPr>
        <w:t xml:space="preserve"> на интервале </w:t>
      </w:r>
    </w:p>
    <w:p w:rsidR="00746C0D" w:rsidRPr="00A01F03" w:rsidRDefault="00742174" w:rsidP="00746C0D">
      <w:pPr>
        <w:spacing w:after="0" w:line="240" w:lineRule="auto"/>
        <w:ind w:right="5527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(-</w:t>
      </w:r>
      <w:r w:rsidR="00746C0D" w:rsidRPr="00A01F03">
        <w:rPr>
          <w:rFonts w:ascii="Times New Roman" w:hAnsi="Times New Roman" w:cs="Times New Roman"/>
          <w:sz w:val="32"/>
          <w:szCs w:val="32"/>
        </w:rPr>
        <w:t>19</w:t>
      </w:r>
      <w:r w:rsidRPr="00A01F03">
        <w:rPr>
          <w:rFonts w:ascii="Times New Roman" w:hAnsi="Times New Roman" w:cs="Times New Roman"/>
          <w:sz w:val="32"/>
          <w:szCs w:val="32"/>
        </w:rPr>
        <w:t xml:space="preserve">; 2). Найдите </w:t>
      </w:r>
      <w:r w:rsidR="00746C0D" w:rsidRPr="00A01F03">
        <w:rPr>
          <w:rFonts w:ascii="Times New Roman" w:hAnsi="Times New Roman" w:cs="Times New Roman"/>
          <w:sz w:val="32"/>
          <w:szCs w:val="32"/>
        </w:rPr>
        <w:t xml:space="preserve">количество точек минимума функции </w:t>
      </w:r>
      <w:r w:rsidRPr="00A01F0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A01F03">
        <w:rPr>
          <w:rFonts w:ascii="Times New Roman" w:hAnsi="Times New Roman" w:cs="Times New Roman"/>
          <w:sz w:val="32"/>
          <w:szCs w:val="32"/>
        </w:rPr>
        <w:t xml:space="preserve"> (</w:t>
      </w:r>
      <w:r w:rsidRPr="00A01F0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A01F03">
        <w:rPr>
          <w:rFonts w:ascii="Times New Roman" w:hAnsi="Times New Roman" w:cs="Times New Roman"/>
          <w:sz w:val="32"/>
          <w:szCs w:val="32"/>
        </w:rPr>
        <w:t>)</w:t>
      </w:r>
      <w:r w:rsidR="00746C0D" w:rsidRPr="00A01F03">
        <w:rPr>
          <w:rFonts w:ascii="Times New Roman" w:hAnsi="Times New Roman" w:cs="Times New Roman"/>
          <w:sz w:val="32"/>
          <w:szCs w:val="32"/>
        </w:rPr>
        <w:t xml:space="preserve"> на отрезке </w:t>
      </w:r>
      <w:r w:rsidR="001530B1" w:rsidRPr="00A01F03">
        <w:rPr>
          <w:rFonts w:ascii="Times New Roman" w:hAnsi="Times New Roman" w:cs="Times New Roman"/>
          <w:sz w:val="32"/>
          <w:szCs w:val="32"/>
        </w:rPr>
        <w:t xml:space="preserve"> [-18; 1]</w:t>
      </w:r>
      <w:r w:rsidR="00746C0D" w:rsidRPr="00A01F03">
        <w:rPr>
          <w:rFonts w:ascii="Times New Roman" w:hAnsi="Times New Roman" w:cs="Times New Roman"/>
          <w:sz w:val="32"/>
          <w:szCs w:val="32"/>
        </w:rPr>
        <w:t>.</w:t>
      </w:r>
    </w:p>
    <w:p w:rsidR="00742174" w:rsidRPr="00A01F03" w:rsidRDefault="00742174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3B7AB8" w:rsidRPr="00A01F03" w:rsidTr="003A17AE">
        <w:tc>
          <w:tcPr>
            <w:tcW w:w="648" w:type="dxa"/>
            <w:shd w:val="clear" w:color="auto" w:fill="auto"/>
          </w:tcPr>
          <w:p w:rsidR="003B7AB8" w:rsidRPr="00A01F03" w:rsidRDefault="00A01F03" w:rsidP="003B7AB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</w:pPr>
            <w:r w:rsidRPr="00A01F03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2734944" wp14:editId="0BCE7E2A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67945</wp:posOffset>
                  </wp:positionV>
                  <wp:extent cx="1762125" cy="1647825"/>
                  <wp:effectExtent l="0" t="0" r="9525" b="9525"/>
                  <wp:wrapNone/>
                  <wp:docPr id="159" name="Рисунок 159" descr="http://reshuege.ru:89/files/5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reshuege.ru:89/files/56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3" r="9174" b="7486"/>
                          <a:stretch/>
                        </pic:blipFill>
                        <pic:spPr bwMode="auto">
                          <a:xfrm>
                            <a:off x="0" y="0"/>
                            <a:ext cx="17621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7AB8"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proofErr w:type="gramStart"/>
            <w:r w:rsidR="003B7AB8"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9</w:t>
            </w:r>
            <w:proofErr w:type="gramEnd"/>
          </w:p>
        </w:tc>
      </w:tr>
    </w:tbl>
    <w:p w:rsidR="003B7AB8" w:rsidRPr="00A01F03" w:rsidRDefault="00CF3632" w:rsidP="00CF3632">
      <w:pPr>
        <w:spacing w:after="0" w:line="240" w:lineRule="auto"/>
        <w:ind w:right="2976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В правильной треугольной пирамиде </w:t>
      </w: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7D8C8A" wp14:editId="58855A3B">
            <wp:extent cx="428625" cy="133350"/>
            <wp:effectExtent l="0" t="0" r="9525" b="0"/>
            <wp:docPr id="158" name="Рисунок 158" descr="http://reshuege.ru:89/formula/a5/a50b32b001d7b7c5bba7d080e4ad8f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:89/formula/a5/a50b32b001d7b7c5bba7d080e4ad8fc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> медианы основания </w:t>
      </w: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E369F2" wp14:editId="45641A97">
            <wp:extent cx="333375" cy="133350"/>
            <wp:effectExtent l="0" t="0" r="9525" b="0"/>
            <wp:docPr id="157" name="Рисунок 157" descr="http://reshuege.ru:89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:89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> пересекаются в точке </w:t>
      </w: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C5CFD1B" wp14:editId="0666BE04">
            <wp:extent cx="104775" cy="133350"/>
            <wp:effectExtent l="0" t="0" r="9525" b="0"/>
            <wp:docPr id="156" name="Рисунок 156" descr="http://reshuege.ru:89/formula/f1/f186217753c37b9b9f958d9062085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:89/formula/f1/f186217753c37b9b9f958d906208506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>. Площадь треугольника </w:t>
      </w: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9464B0" wp14:editId="0DE7877C">
            <wp:extent cx="333375" cy="133350"/>
            <wp:effectExtent l="0" t="0" r="9525" b="0"/>
            <wp:docPr id="155" name="Рисунок 155" descr="http://reshuege.ru:89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:89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> равна 4; объем пирамиды равен 6. Найдите длину отрезка </w:t>
      </w: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4567D5" wp14:editId="2FAD0A4E">
            <wp:extent cx="200025" cy="133350"/>
            <wp:effectExtent l="0" t="0" r="9525" b="0"/>
            <wp:docPr id="154" name="Рисунок 154" descr="http://reshuege.ru:89/formula/17/17bc10091293fdc562a6db69940ee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:89/formula/17/17bc10091293fdc562a6db69940ee92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>.</w:t>
      </w:r>
    </w:p>
    <w:p w:rsidR="000E1FF5" w:rsidRPr="00A01F03" w:rsidRDefault="000E1FF5" w:rsidP="00CF3632">
      <w:pPr>
        <w:spacing w:after="0" w:line="240" w:lineRule="auto"/>
        <w:ind w:right="2976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</w:tblGrid>
      <w:tr w:rsidR="003B7AB8" w:rsidRPr="00A01F03" w:rsidTr="003B7AB8">
        <w:tc>
          <w:tcPr>
            <w:tcW w:w="683" w:type="dxa"/>
            <w:shd w:val="clear" w:color="auto" w:fill="auto"/>
          </w:tcPr>
          <w:p w:rsidR="003B7AB8" w:rsidRPr="00A01F03" w:rsidRDefault="003B7AB8" w:rsidP="003A17AE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В10</w:t>
            </w:r>
          </w:p>
        </w:tc>
      </w:tr>
    </w:tbl>
    <w:p w:rsidR="00460F3C" w:rsidRPr="00A01F03" w:rsidRDefault="000E1FF5" w:rsidP="00A01F03">
      <w:pPr>
        <w:spacing w:after="0" w:line="240" w:lineRule="auto"/>
        <w:ind w:right="-1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A01F03">
        <w:rPr>
          <w:noProof/>
          <w:sz w:val="32"/>
          <w:szCs w:val="32"/>
          <w:lang w:eastAsia="ru-RU"/>
        </w:rPr>
        <w:t xml:space="preserve"> </w:t>
      </w:r>
      <w:r w:rsidR="00460F3C"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t>Перед началом первого тура чемпионата по бадминтону участников разбивают на игровые пары случайным образом с помощью жребия. Всегов чемпионате участвуют 76 бадминтонистов, среди которых 16 участников из России, в том числе Игорь Чаев. Найдите вероятность того, что в первом туре Игорь Чаев будет играть с каким-либо бадминтонистом из России</w:t>
      </w:r>
    </w:p>
    <w:p w:rsidR="00460F3C" w:rsidRPr="00A01F03" w:rsidRDefault="00460F3C" w:rsidP="003B7AB8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B7AB8" w:rsidRDefault="003B7AB8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01F03" w:rsidRDefault="00A01F03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01F03" w:rsidRPr="00A01F03" w:rsidRDefault="00A01F03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</w:tblGrid>
      <w:tr w:rsidR="003B7AB8" w:rsidRPr="00A01F03" w:rsidTr="003B7AB8">
        <w:tc>
          <w:tcPr>
            <w:tcW w:w="683" w:type="dxa"/>
            <w:shd w:val="clear" w:color="auto" w:fill="auto"/>
          </w:tcPr>
          <w:p w:rsidR="003B7AB8" w:rsidRPr="00A01F03" w:rsidRDefault="003B7AB8" w:rsidP="003B7AB8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lastRenderedPageBreak/>
              <w:t>В11</w:t>
            </w:r>
          </w:p>
        </w:tc>
      </w:tr>
    </w:tbl>
    <w:p w:rsidR="004864D3" w:rsidRPr="00A01F03" w:rsidRDefault="00A01F03" w:rsidP="00460F3C">
      <w:pPr>
        <w:spacing w:after="0" w:line="240" w:lineRule="auto"/>
        <w:ind w:right="991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" w:eastAsia="Times New Roman" w:hAnsi="Times" w:cs="Times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5CBA2DEC" wp14:editId="6D809990">
            <wp:simplePos x="0" y="0"/>
            <wp:positionH relativeFrom="column">
              <wp:posOffset>3978275</wp:posOffset>
            </wp:positionH>
            <wp:positionV relativeFrom="paragraph">
              <wp:posOffset>-45085</wp:posOffset>
            </wp:positionV>
            <wp:extent cx="1990725" cy="1515110"/>
            <wp:effectExtent l="0" t="0" r="9525" b="8890"/>
            <wp:wrapSquare wrapText="left"/>
            <wp:docPr id="5" name="Рисунок 5" descr="http://reshuege.ru:89/files/3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:89/files/337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F3C" w:rsidRPr="00A01F03">
        <w:rPr>
          <w:rFonts w:ascii="Times New Roman" w:hAnsi="Times New Roman" w:cs="Times New Roman"/>
          <w:sz w:val="32"/>
          <w:szCs w:val="32"/>
        </w:rPr>
        <w:t xml:space="preserve">Найдите объем многогранника, </w:t>
      </w:r>
      <w:r w:rsidR="004864D3" w:rsidRPr="00A01F03">
        <w:rPr>
          <w:rFonts w:ascii="Times New Roman" w:hAnsi="Times New Roman" w:cs="Times New Roman"/>
          <w:sz w:val="32"/>
          <w:szCs w:val="32"/>
        </w:rPr>
        <w:t xml:space="preserve">вершинами которого являются точки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>, С</w:t>
      </w:r>
      <w:proofErr w:type="gramStart"/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proofErr w:type="gramEnd"/>
      <w:r w:rsidR="004864D3" w:rsidRPr="00A01F03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sz w:val="32"/>
          <w:szCs w:val="32"/>
        </w:rPr>
        <w:t xml:space="preserve"> прямоугольного параллелепипеда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ABCDA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>.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sz w:val="32"/>
          <w:szCs w:val="32"/>
        </w:rPr>
        <w:t xml:space="preserve">, у которого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AB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 xml:space="preserve">=4,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AD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 xml:space="preserve">=3, </w:t>
      </w:r>
      <w:r w:rsidR="004864D3" w:rsidRPr="00A01F03">
        <w:rPr>
          <w:rFonts w:ascii="Times New Roman" w:hAnsi="Times New Roman" w:cs="Times New Roman"/>
          <w:i/>
          <w:sz w:val="32"/>
          <w:szCs w:val="32"/>
          <w:lang w:val="en-US"/>
        </w:rPr>
        <w:t>AA</w:t>
      </w:r>
      <w:r w:rsidR="004864D3" w:rsidRPr="00A01F03">
        <w:rPr>
          <w:rFonts w:ascii="Times New Roman" w:hAnsi="Times New Roman" w:cs="Times New Roman"/>
          <w:i/>
          <w:sz w:val="32"/>
          <w:szCs w:val="32"/>
          <w:vertAlign w:val="subscript"/>
        </w:rPr>
        <w:t>1</w:t>
      </w:r>
      <w:r w:rsidR="004864D3" w:rsidRPr="00A01F03">
        <w:rPr>
          <w:rFonts w:ascii="Times New Roman" w:hAnsi="Times New Roman" w:cs="Times New Roman"/>
          <w:i/>
          <w:sz w:val="32"/>
          <w:szCs w:val="32"/>
        </w:rPr>
        <w:t>=4</w:t>
      </w:r>
      <w:r w:rsidR="004864D3" w:rsidRPr="00A01F0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0F3C" w:rsidRPr="00A01F03" w:rsidRDefault="00460F3C" w:rsidP="00460F3C">
      <w:pPr>
        <w:spacing w:after="0" w:line="240" w:lineRule="auto"/>
        <w:ind w:right="991"/>
        <w:jc w:val="both"/>
        <w:rPr>
          <w:rFonts w:ascii="Times New Roman" w:hAnsi="Times New Roman" w:cs="Times New Roman"/>
          <w:sz w:val="32"/>
          <w:szCs w:val="32"/>
        </w:rPr>
      </w:pPr>
    </w:p>
    <w:p w:rsidR="005B0CA1" w:rsidRPr="00A01F03" w:rsidRDefault="005B0CA1" w:rsidP="003B7AB8">
      <w:pPr>
        <w:spacing w:after="0" w:line="240" w:lineRule="auto"/>
        <w:ind w:right="368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</w:tblGrid>
      <w:tr w:rsidR="009615CD" w:rsidRPr="00A01F03" w:rsidTr="00B06ED1">
        <w:tc>
          <w:tcPr>
            <w:tcW w:w="683" w:type="dxa"/>
            <w:shd w:val="clear" w:color="auto" w:fill="auto"/>
          </w:tcPr>
          <w:p w:rsidR="009615CD" w:rsidRPr="00A01F03" w:rsidRDefault="009615CD" w:rsidP="009615C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1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2</w:t>
            </w:r>
          </w:p>
        </w:tc>
      </w:tr>
    </w:tbl>
    <w:p w:rsidR="009615CD" w:rsidRPr="00A01F03" w:rsidRDefault="00786485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Трактор тащит сани с силой F=40 кН, направленной под острым углом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A01F03">
        <w:rPr>
          <w:rFonts w:ascii="Times New Roman" w:hAnsi="Times New Roman" w:cs="Times New Roman"/>
          <w:sz w:val="32"/>
          <w:szCs w:val="32"/>
        </w:rPr>
        <w:t> к горизонту. Работа трактора (в килоджоулях) на участке длиной S=200 м вычисляется по формуле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A01F03">
        <w:rPr>
          <w:rFonts w:ascii="Times New Roman" w:hAnsi="Times New Roman" w:cs="Times New Roman"/>
          <w:sz w:val="32"/>
          <w:szCs w:val="32"/>
        </w:rPr>
        <w:t>=</w:t>
      </w:r>
      <w:proofErr w:type="spellStart"/>
      <w:r w:rsidRPr="00A01F03">
        <w:rPr>
          <w:rFonts w:ascii="Times New Roman" w:hAnsi="Times New Roman" w:cs="Times New Roman"/>
          <w:i/>
          <w:iCs/>
          <w:sz w:val="32"/>
          <w:szCs w:val="32"/>
        </w:rPr>
        <w:t>FS</w:t>
      </w:r>
      <w:r w:rsidRPr="00A01F03">
        <w:rPr>
          <w:rFonts w:ascii="Times New Roman" w:hAnsi="Times New Roman" w:cs="Times New Roman"/>
          <w:sz w:val="32"/>
          <w:szCs w:val="32"/>
        </w:rPr>
        <w:t>cos</w:t>
      </w:r>
      <w:proofErr w:type="spellEnd"/>
      <w:r w:rsidRPr="00A01F03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A01F03">
        <w:rPr>
          <w:rFonts w:ascii="Times New Roman" w:hAnsi="Times New Roman" w:cs="Times New Roman"/>
          <w:sz w:val="32"/>
          <w:szCs w:val="32"/>
        </w:rPr>
        <w:t>. При каком максимальном угле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A01F03">
        <w:rPr>
          <w:rFonts w:ascii="Times New Roman" w:hAnsi="Times New Roman" w:cs="Times New Roman"/>
          <w:sz w:val="32"/>
          <w:szCs w:val="32"/>
        </w:rPr>
        <w:t> (в градусах) совершённая работа будет не менее 4000 кДж?</w:t>
      </w:r>
    </w:p>
    <w:p w:rsidR="005B0CA1" w:rsidRPr="00A01F03" w:rsidRDefault="005B0CA1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</w:tblGrid>
      <w:tr w:rsidR="009615CD" w:rsidRPr="00A01F03" w:rsidTr="00B06ED1">
        <w:tc>
          <w:tcPr>
            <w:tcW w:w="683" w:type="dxa"/>
            <w:shd w:val="clear" w:color="auto" w:fill="auto"/>
          </w:tcPr>
          <w:p w:rsidR="009615CD" w:rsidRPr="00A01F03" w:rsidRDefault="009615CD" w:rsidP="009615C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1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3</w:t>
            </w:r>
          </w:p>
        </w:tc>
      </w:tr>
    </w:tbl>
    <w:p w:rsidR="000D35FC" w:rsidRPr="00A01F03" w:rsidRDefault="000D35FC" w:rsidP="000D35F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Первая труба наполняет резервуар на 6 минут дольше, чем вторая. Обе трубы наполняют этот же резервуар за 4  минуты. За сколько минут наполняет этот резервуар одна вторая труба?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</w:tblGrid>
      <w:tr w:rsidR="009615CD" w:rsidRPr="00A01F03" w:rsidTr="00B06ED1">
        <w:tc>
          <w:tcPr>
            <w:tcW w:w="683" w:type="dxa"/>
            <w:shd w:val="clear" w:color="auto" w:fill="auto"/>
          </w:tcPr>
          <w:p w:rsidR="009615CD" w:rsidRPr="00A01F03" w:rsidRDefault="009615CD" w:rsidP="009615CD">
            <w:pPr>
              <w:spacing w:after="0" w:line="240" w:lineRule="auto"/>
              <w:jc w:val="both"/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</w:pP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В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val="en-US" w:eastAsia="ru-RU"/>
              </w:rPr>
              <w:t>1</w:t>
            </w:r>
            <w:r w:rsidRPr="00A01F03">
              <w:rPr>
                <w:rFonts w:ascii="TimesNewRoman" w:eastAsia="Times New Roman" w:hAnsi="TimesNewRoman" w:cs="TimesNewRoman"/>
                <w:b/>
                <w:sz w:val="32"/>
                <w:szCs w:val="32"/>
                <w:lang w:eastAsia="ru-RU"/>
              </w:rPr>
              <w:t>4</w:t>
            </w:r>
          </w:p>
        </w:tc>
      </w:tr>
    </w:tbl>
    <w:p w:rsidR="000D35FC" w:rsidRPr="00A01F03" w:rsidRDefault="009615CD" w:rsidP="005D5DC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 xml:space="preserve">Найдите точку максимума </w:t>
      </w:r>
      <w:proofErr w:type="gramStart"/>
      <w:r w:rsidRPr="00A01F03">
        <w:rPr>
          <w:rFonts w:ascii="Times New Roman" w:hAnsi="Times New Roman" w:cs="Times New Roman"/>
          <w:sz w:val="32"/>
          <w:szCs w:val="32"/>
        </w:rPr>
        <w:t>функции</w:t>
      </w:r>
      <w:proofErr w:type="gramEnd"/>
      <w:r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0D35FC" w:rsidRPr="00A01F03">
        <w:rPr>
          <w:rFonts w:ascii="Times" w:eastAsia="Times New Roman" w:hAnsi="Times" w:cs="Times"/>
          <w:noProof/>
          <w:color w:val="000000"/>
          <w:sz w:val="32"/>
          <w:szCs w:val="32"/>
          <w:lang w:eastAsia="ru-RU"/>
        </w:rPr>
        <w:drawing>
          <wp:inline distT="0" distB="0" distL="0" distR="0" wp14:anchorId="506CEBFF" wp14:editId="7DA66847">
            <wp:extent cx="2369344" cy="190500"/>
            <wp:effectExtent l="0" t="0" r="0" b="0"/>
            <wp:docPr id="6" name="Рисунок 6" descr="http://reshuege.ru:89/formula/d7/d77c0ecdd6c9bae45aa516130f8142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:89/formula/d7/d77c0ecdd6c9bae45aa516130f8142a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44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0D35FC" w:rsidRPr="00A01F03">
        <w:rPr>
          <w:rFonts w:ascii="Times New Roman" w:hAnsi="Times New Roman" w:cs="Times New Roman"/>
          <w:sz w:val="32"/>
          <w:szCs w:val="32"/>
        </w:rPr>
        <w:t>принадлежащую промежутку </w:t>
      </w:r>
      <w:r w:rsidR="000D35FC"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3FB7968" wp14:editId="116D702A">
            <wp:extent cx="466725" cy="338376"/>
            <wp:effectExtent l="0" t="0" r="0" b="5080"/>
            <wp:docPr id="52" name="Рисунок 52" descr="http://reshuege.ru:89/formula/3e/3ebf7070586c05e0e953f6a27a21ca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:89/formula/3e/3ebf7070586c05e0e953f6a27a21ca90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5FC" w:rsidRPr="00A01F03">
        <w:rPr>
          <w:rFonts w:ascii="Times New Roman" w:hAnsi="Times New Roman" w:cs="Times New Roman"/>
          <w:sz w:val="32"/>
          <w:szCs w:val="32"/>
        </w:rPr>
        <w:t>.</w:t>
      </w:r>
    </w:p>
    <w:p w:rsidR="00DA0F5A" w:rsidRPr="00A01F03" w:rsidRDefault="000D35FC" w:rsidP="00A92B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br/>
      </w:r>
      <w:r w:rsidR="00DA0F5A" w:rsidRPr="00A01F03">
        <w:rPr>
          <w:rFonts w:ascii="Times New Roman" w:hAnsi="Times New Roman" w:cs="Times New Roman"/>
          <w:b/>
          <w:sz w:val="32"/>
          <w:szCs w:val="32"/>
        </w:rPr>
        <w:t>Часть 2</w:t>
      </w:r>
    </w:p>
    <w:p w:rsidR="00DA0F5A" w:rsidRPr="00A01F03" w:rsidRDefault="00DA0F5A" w:rsidP="00DA0F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DA0F5A" w:rsidRPr="00A01F03" w:rsidTr="00AE780B">
        <w:tc>
          <w:tcPr>
            <w:tcW w:w="9571" w:type="dxa"/>
            <w:gridSpan w:val="2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Для записи решений и ответов на задания С1—С6 используйте бланк ответов № 2. Запишите сначала номер выполняемого задания, а затем полное обоснованное решение и ответ. </w:t>
            </w:r>
          </w:p>
        </w:tc>
      </w:tr>
      <w:tr w:rsidR="00DA0F5A" w:rsidRPr="00A01F03" w:rsidTr="00AE780B">
        <w:trPr>
          <w:gridAfter w:val="1"/>
          <w:wAfter w:w="8923" w:type="dxa"/>
        </w:trPr>
        <w:tc>
          <w:tcPr>
            <w:tcW w:w="648" w:type="dxa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</w:tr>
    </w:tbl>
    <w:p w:rsidR="00DA0F5A" w:rsidRPr="00A01F03" w:rsidRDefault="00470A8F" w:rsidP="00A01F03">
      <w:pPr>
        <w:spacing w:after="0"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E74A598" wp14:editId="4C0183BF">
            <wp:extent cx="6448425" cy="1200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0A" w:rsidRPr="00A01F03" w:rsidRDefault="00A92B0A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2B0A" w:rsidRDefault="00A92B0A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01F03" w:rsidRDefault="00A01F03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01F03" w:rsidRPr="00A01F03" w:rsidRDefault="00A01F03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A0F5A" w:rsidRPr="00A01F03" w:rsidTr="00AE780B">
        <w:tc>
          <w:tcPr>
            <w:tcW w:w="648" w:type="dxa"/>
            <w:shd w:val="clear" w:color="auto" w:fill="auto"/>
          </w:tcPr>
          <w:p w:rsidR="00DA0F5A" w:rsidRPr="00A01F03" w:rsidRDefault="00E22A0E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12813D2" wp14:editId="298D4C89">
                  <wp:simplePos x="0" y="0"/>
                  <wp:positionH relativeFrom="column">
                    <wp:posOffset>3244215</wp:posOffset>
                  </wp:positionH>
                  <wp:positionV relativeFrom="paragraph">
                    <wp:posOffset>-297815</wp:posOffset>
                  </wp:positionV>
                  <wp:extent cx="2771775" cy="2447925"/>
                  <wp:effectExtent l="0" t="0" r="9525" b="9525"/>
                  <wp:wrapNone/>
                  <wp:docPr id="7" name="Рисунок 2" descr="http://bankege.ru/images/d/d4/C2_%D1%80%D0%B0%D1%81%D1%81%D1%82%D0%BE%D1%8F%D0%BD%D0%B8%D0%B5_%D0%BE%D1%82_%D1%82%D0%BE%D1%87%D0%BA%D0%B8_%D0%B4%D0%BE_%D0%BF%D1%80%D1%8F%D0%BC%D0%BE%D0%B9_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nkege.ru/images/d/d4/C2_%D1%80%D0%B0%D1%81%D1%81%D1%82%D0%BE%D1%8F%D0%BD%D0%B8%D0%B5_%D0%BE%D1%82_%D1%82%D0%BE%D1%87%D0%BA%D0%B8_%D0%B4%D0%BE_%D0%BF%D1%80%D1%8F%D0%BC%D0%BE%D0%B9_3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1" t="7251" r="7636" b="8459"/>
                          <a:stretch/>
                        </pic:blipFill>
                        <pic:spPr bwMode="auto">
                          <a:xfrm>
                            <a:off x="0" y="0"/>
                            <a:ext cx="27717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F5A"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="00DA0F5A"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</w:tr>
    </w:tbl>
    <w:p w:rsidR="00A92B0A" w:rsidRPr="00A01F03" w:rsidRDefault="00A92B0A" w:rsidP="00A92B0A">
      <w:pPr>
        <w:ind w:right="439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1F03">
        <w:rPr>
          <w:rFonts w:ascii="Times New Roman" w:hAnsi="Times New Roman" w:cs="Times New Roman"/>
          <w:sz w:val="32"/>
          <w:szCs w:val="32"/>
        </w:rPr>
        <w:t>В правильной шестиугольной призме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A01F03">
        <w:rPr>
          <w:rFonts w:ascii="Times New Roman" w:hAnsi="Times New Roman" w:cs="Times New Roman"/>
          <w:sz w:val="32"/>
          <w:szCs w:val="32"/>
        </w:rPr>
        <w:t>...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F</w:t>
      </w:r>
      <w:r w:rsidRPr="00A01F0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01F03">
        <w:rPr>
          <w:rFonts w:ascii="Times New Roman" w:hAnsi="Times New Roman" w:cs="Times New Roman"/>
          <w:sz w:val="32"/>
          <w:szCs w:val="32"/>
        </w:rPr>
        <w:t xml:space="preserve"> все </w:t>
      </w:r>
      <w:proofErr w:type="gramStart"/>
      <w:r w:rsidRPr="00A01F03">
        <w:rPr>
          <w:rFonts w:ascii="Times New Roman" w:hAnsi="Times New Roman" w:cs="Times New Roman"/>
          <w:sz w:val="32"/>
          <w:szCs w:val="32"/>
        </w:rPr>
        <w:t>ребра</w:t>
      </w:r>
      <w:proofErr w:type="gramEnd"/>
      <w:r w:rsidRPr="00A01F03">
        <w:rPr>
          <w:rFonts w:ascii="Times New Roman" w:hAnsi="Times New Roman" w:cs="Times New Roman"/>
          <w:sz w:val="32"/>
          <w:szCs w:val="32"/>
        </w:rPr>
        <w:t xml:space="preserve"> которой равны 1, найдите расстояние от точки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B</w:t>
      </w:r>
      <w:r w:rsidRPr="00A01F03">
        <w:rPr>
          <w:rFonts w:ascii="Times New Roman" w:hAnsi="Times New Roman" w:cs="Times New Roman"/>
          <w:sz w:val="32"/>
          <w:szCs w:val="32"/>
        </w:rPr>
        <w:t> до прямой 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AD</w:t>
      </w:r>
      <w:r w:rsidRPr="00A01F0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A01F03">
        <w:rPr>
          <w:rFonts w:ascii="Times New Roman" w:hAnsi="Times New Roman" w:cs="Times New Roman"/>
          <w:sz w:val="32"/>
          <w:szCs w:val="32"/>
        </w:rPr>
        <w:t>.</w:t>
      </w:r>
    </w:p>
    <w:p w:rsidR="00DA0F5A" w:rsidRPr="00A01F03" w:rsidRDefault="00DA0F5A" w:rsidP="00DA0F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0F5A" w:rsidRPr="00A01F03" w:rsidRDefault="00DA0F5A" w:rsidP="00DA0F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A0F5A" w:rsidRPr="00A01F03" w:rsidTr="00AE780B">
        <w:tc>
          <w:tcPr>
            <w:tcW w:w="648" w:type="dxa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С3</w:t>
            </w:r>
          </w:p>
        </w:tc>
      </w:tr>
    </w:tbl>
    <w:p w:rsidR="00DA0F5A" w:rsidRPr="00A01F03" w:rsidRDefault="00E22A0E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CBDF72B" wp14:editId="0EBFE678">
            <wp:extent cx="5924550" cy="1457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5A" w:rsidRPr="00A01F03" w:rsidRDefault="00DA0F5A" w:rsidP="00DA0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A0F5A" w:rsidRPr="00A01F03" w:rsidTr="00AE780B">
        <w:tc>
          <w:tcPr>
            <w:tcW w:w="648" w:type="dxa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</w:p>
        </w:tc>
      </w:tr>
    </w:tbl>
    <w:p w:rsidR="00DA0F5A" w:rsidRPr="00A01F03" w:rsidRDefault="00AD088D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F945C2" wp14:editId="5FF61E35">
            <wp:extent cx="6096000" cy="1238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A0F5A" w:rsidRPr="00A01F03" w:rsidTr="00AE780B">
        <w:tc>
          <w:tcPr>
            <w:tcW w:w="648" w:type="dxa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С5</w:t>
            </w:r>
          </w:p>
        </w:tc>
      </w:tr>
    </w:tbl>
    <w:p w:rsidR="00A01F03" w:rsidRDefault="00C34748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01F03">
        <w:rPr>
          <w:rFonts w:ascii="Times New Roman" w:hAnsi="Times New Roman" w:cs="Times New Roman"/>
          <w:sz w:val="32"/>
          <w:szCs w:val="32"/>
        </w:rPr>
        <w:t>Най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ди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те все зна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че</w:t>
      </w:r>
      <w:r w:rsidRPr="00A01F03">
        <w:rPr>
          <w:rFonts w:ascii="Times New Roman" w:hAnsi="Times New Roman" w:cs="Times New Roman"/>
          <w:sz w:val="32"/>
          <w:szCs w:val="32"/>
        </w:rPr>
        <w:softHyphen/>
        <w:t xml:space="preserve">ния </w:t>
      </w:r>
      <w:r w:rsidRPr="00A01F03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A01F03">
        <w:rPr>
          <w:rFonts w:ascii="Times New Roman" w:hAnsi="Times New Roman" w:cs="Times New Roman"/>
          <w:sz w:val="32"/>
          <w:szCs w:val="32"/>
        </w:rPr>
        <w:t>, при ко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то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рых урав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не</w:t>
      </w:r>
      <w:r w:rsidRPr="00A01F03">
        <w:rPr>
          <w:rFonts w:ascii="Times New Roman" w:hAnsi="Times New Roman" w:cs="Times New Roman"/>
          <w:sz w:val="32"/>
          <w:szCs w:val="32"/>
        </w:rPr>
        <w:softHyphen/>
        <w:t>ние</w:t>
      </w:r>
      <w:r w:rsidR="00470A8F" w:rsidRPr="00A01F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0F5A" w:rsidRPr="00A01F03" w:rsidRDefault="00470A8F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01F03">
        <w:rPr>
          <w:rFonts w:ascii="Times New Roman" w:hAnsi="Times New Roman" w:cs="Times New Roman"/>
          <w:b/>
          <w:i/>
          <w:sz w:val="32"/>
          <w:szCs w:val="32"/>
          <w:lang w:val="en-US"/>
        </w:rPr>
        <w:t>log</w:t>
      </w:r>
      <w:r w:rsidRPr="00A01F03">
        <w:rPr>
          <w:rFonts w:ascii="Times New Roman" w:hAnsi="Times New Roman" w:cs="Times New Roman"/>
          <w:b/>
          <w:i/>
          <w:sz w:val="32"/>
          <w:szCs w:val="32"/>
          <w:vertAlign w:val="subscript"/>
          <w:lang w:val="en-US"/>
        </w:rPr>
        <w:t>x</w:t>
      </w:r>
      <w:proofErr w:type="spellEnd"/>
      <w:r w:rsidRPr="00A01F0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+</w:t>
      </w:r>
      <w:proofErr w:type="gramEnd"/>
      <w:r w:rsidRPr="00A01F0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1</w:t>
      </w:r>
      <w:r w:rsidRPr="00A01F03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A01F03">
        <w:rPr>
          <w:rFonts w:ascii="Times New Roman" w:hAnsi="Times New Roman" w:cs="Times New Roman"/>
          <w:b/>
          <w:i/>
          <w:sz w:val="32"/>
          <w:szCs w:val="32"/>
          <w:lang w:val="en-US"/>
        </w:rPr>
        <w:t>a</w:t>
      </w:r>
      <w:r w:rsidRPr="00A01F03">
        <w:rPr>
          <w:rFonts w:ascii="Times New Roman" w:hAnsi="Times New Roman" w:cs="Times New Roman"/>
          <w:b/>
          <w:i/>
          <w:sz w:val="32"/>
          <w:szCs w:val="32"/>
        </w:rPr>
        <w:t>+</w:t>
      </w:r>
      <w:r w:rsidRPr="00A01F03">
        <w:rPr>
          <w:rFonts w:ascii="Times New Roman" w:hAnsi="Times New Roman" w:cs="Times New Roman"/>
          <w:b/>
          <w:i/>
          <w:sz w:val="32"/>
          <w:szCs w:val="32"/>
          <w:lang w:val="en-US"/>
        </w:rPr>
        <w:t>x</w:t>
      </w:r>
      <w:r w:rsidRPr="00A01F03">
        <w:rPr>
          <w:rFonts w:ascii="Times New Roman" w:hAnsi="Times New Roman" w:cs="Times New Roman"/>
          <w:b/>
          <w:i/>
          <w:sz w:val="32"/>
          <w:szCs w:val="32"/>
        </w:rPr>
        <w:t>-6)=2</w:t>
      </w:r>
      <w:r w:rsidRPr="00A01F03">
        <w:rPr>
          <w:rFonts w:ascii="Times New Roman" w:hAnsi="Times New Roman" w:cs="Times New Roman"/>
          <w:sz w:val="32"/>
          <w:szCs w:val="32"/>
        </w:rPr>
        <w:t xml:space="preserve"> </w:t>
      </w:r>
      <w:r w:rsidR="00C34748" w:rsidRPr="00A01F03">
        <w:rPr>
          <w:rFonts w:ascii="Times New Roman" w:hAnsi="Times New Roman" w:cs="Times New Roman"/>
          <w:sz w:val="32"/>
          <w:szCs w:val="32"/>
        </w:rPr>
        <w:t>  имеет хотя бы один ко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рень, при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над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ле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жа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щий про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ме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жут</w:t>
      </w:r>
      <w:r w:rsidR="00C34748" w:rsidRPr="00A01F03">
        <w:rPr>
          <w:rFonts w:ascii="Times New Roman" w:hAnsi="Times New Roman" w:cs="Times New Roman"/>
          <w:sz w:val="32"/>
          <w:szCs w:val="32"/>
        </w:rPr>
        <w:softHyphen/>
        <w:t>ку (−1; 1].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</w:tblGrid>
      <w:tr w:rsidR="00DA0F5A" w:rsidRPr="00A01F03" w:rsidTr="00AE780B">
        <w:tc>
          <w:tcPr>
            <w:tcW w:w="648" w:type="dxa"/>
            <w:shd w:val="clear" w:color="auto" w:fill="auto"/>
          </w:tcPr>
          <w:p w:rsidR="00DA0F5A" w:rsidRPr="00A01F03" w:rsidRDefault="00DA0F5A" w:rsidP="00DA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A01F0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:rsidR="00DA0F5A" w:rsidRPr="00A01F03" w:rsidRDefault="00470A8F" w:rsidP="00DA0F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01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FF1C552" wp14:editId="792BD478">
            <wp:extent cx="6096000" cy="2628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0F5A" w:rsidRPr="00A01F03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44" w:rsidRDefault="001E6644">
      <w:pPr>
        <w:spacing w:after="0" w:line="240" w:lineRule="auto"/>
      </w:pPr>
      <w:r>
        <w:separator/>
      </w:r>
    </w:p>
  </w:endnote>
  <w:endnote w:type="continuationSeparator" w:id="0">
    <w:p w:rsidR="001E6644" w:rsidRDefault="001E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EC" w:rsidRDefault="00DA5224" w:rsidP="000204EC">
    <w:pPr>
      <w:pStyle w:val="a3"/>
      <w:jc w:val="center"/>
    </w:pPr>
    <w:r>
      <w:t>201</w:t>
    </w:r>
    <w:r w:rsidR="0013659B">
      <w:t>4</w:t>
    </w:r>
    <w:r>
      <w:t xml:space="preserve"> г.</w:t>
    </w:r>
    <w:r w:rsidR="0013659B">
      <w:t xml:space="preserve">             Вариант 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44" w:rsidRDefault="001E6644">
      <w:pPr>
        <w:spacing w:after="0" w:line="240" w:lineRule="auto"/>
      </w:pPr>
      <w:r>
        <w:separator/>
      </w:r>
    </w:p>
  </w:footnote>
  <w:footnote w:type="continuationSeparator" w:id="0">
    <w:p w:rsidR="001E6644" w:rsidRDefault="001E6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8"/>
    <w:rsid w:val="000A2BEB"/>
    <w:rsid w:val="000D35FC"/>
    <w:rsid w:val="000E1FF5"/>
    <w:rsid w:val="00102A09"/>
    <w:rsid w:val="00123BEA"/>
    <w:rsid w:val="00130732"/>
    <w:rsid w:val="0013659B"/>
    <w:rsid w:val="001530B1"/>
    <w:rsid w:val="001C3B27"/>
    <w:rsid w:val="001C6737"/>
    <w:rsid w:val="001E6644"/>
    <w:rsid w:val="00247E55"/>
    <w:rsid w:val="00276DC6"/>
    <w:rsid w:val="00280A69"/>
    <w:rsid w:val="002B6DC5"/>
    <w:rsid w:val="002D6E27"/>
    <w:rsid w:val="00320DC8"/>
    <w:rsid w:val="00326933"/>
    <w:rsid w:val="00326CA5"/>
    <w:rsid w:val="0033194D"/>
    <w:rsid w:val="00345626"/>
    <w:rsid w:val="003560CF"/>
    <w:rsid w:val="00370B3F"/>
    <w:rsid w:val="003B7AB8"/>
    <w:rsid w:val="003F74AD"/>
    <w:rsid w:val="00460F3C"/>
    <w:rsid w:val="00470A8F"/>
    <w:rsid w:val="00476862"/>
    <w:rsid w:val="00483977"/>
    <w:rsid w:val="004864D3"/>
    <w:rsid w:val="004A580B"/>
    <w:rsid w:val="004B228D"/>
    <w:rsid w:val="004E429B"/>
    <w:rsid w:val="005123F1"/>
    <w:rsid w:val="00547068"/>
    <w:rsid w:val="00594EFB"/>
    <w:rsid w:val="005B0CA1"/>
    <w:rsid w:val="005B135A"/>
    <w:rsid w:val="005C424A"/>
    <w:rsid w:val="005D5DC0"/>
    <w:rsid w:val="006120B9"/>
    <w:rsid w:val="00664831"/>
    <w:rsid w:val="006A68C8"/>
    <w:rsid w:val="006C0A96"/>
    <w:rsid w:val="006C6655"/>
    <w:rsid w:val="006D025C"/>
    <w:rsid w:val="00722025"/>
    <w:rsid w:val="00731428"/>
    <w:rsid w:val="00732306"/>
    <w:rsid w:val="00741122"/>
    <w:rsid w:val="00742174"/>
    <w:rsid w:val="00746C0D"/>
    <w:rsid w:val="00786485"/>
    <w:rsid w:val="007D0412"/>
    <w:rsid w:val="007D2024"/>
    <w:rsid w:val="00815495"/>
    <w:rsid w:val="00840AC3"/>
    <w:rsid w:val="00863063"/>
    <w:rsid w:val="00894997"/>
    <w:rsid w:val="008C49AE"/>
    <w:rsid w:val="009615CD"/>
    <w:rsid w:val="009A7003"/>
    <w:rsid w:val="009C7203"/>
    <w:rsid w:val="00A018E0"/>
    <w:rsid w:val="00A01F03"/>
    <w:rsid w:val="00A0323A"/>
    <w:rsid w:val="00A50D3A"/>
    <w:rsid w:val="00A719DE"/>
    <w:rsid w:val="00A92B0A"/>
    <w:rsid w:val="00A9609A"/>
    <w:rsid w:val="00AA1742"/>
    <w:rsid w:val="00AD088D"/>
    <w:rsid w:val="00BA5619"/>
    <w:rsid w:val="00BF3F38"/>
    <w:rsid w:val="00C07221"/>
    <w:rsid w:val="00C34748"/>
    <w:rsid w:val="00C74C41"/>
    <w:rsid w:val="00CF3632"/>
    <w:rsid w:val="00D300A1"/>
    <w:rsid w:val="00DA0F5A"/>
    <w:rsid w:val="00DA5224"/>
    <w:rsid w:val="00DC45EB"/>
    <w:rsid w:val="00E142D4"/>
    <w:rsid w:val="00E22A0E"/>
    <w:rsid w:val="00E742AB"/>
    <w:rsid w:val="00E80113"/>
    <w:rsid w:val="00EB1365"/>
    <w:rsid w:val="00EE5B6D"/>
    <w:rsid w:val="00F12EB9"/>
    <w:rsid w:val="00F3706B"/>
    <w:rsid w:val="00F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49AE"/>
  </w:style>
  <w:style w:type="paragraph" w:styleId="a5">
    <w:name w:val="Balloon Text"/>
    <w:basedOn w:val="a"/>
    <w:link w:val="a6"/>
    <w:uiPriority w:val="99"/>
    <w:semiHidden/>
    <w:unhideWhenUsed/>
    <w:rsid w:val="00AA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4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7AB8"/>
    <w:rPr>
      <w:color w:val="808080"/>
    </w:rPr>
  </w:style>
  <w:style w:type="paragraph" w:styleId="a8">
    <w:name w:val="No Spacing"/>
    <w:uiPriority w:val="1"/>
    <w:qFormat/>
    <w:rsid w:val="0013659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49AE"/>
  </w:style>
  <w:style w:type="paragraph" w:styleId="a5">
    <w:name w:val="Balloon Text"/>
    <w:basedOn w:val="a"/>
    <w:link w:val="a6"/>
    <w:uiPriority w:val="99"/>
    <w:semiHidden/>
    <w:unhideWhenUsed/>
    <w:rsid w:val="00AA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4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B7AB8"/>
    <w:rPr>
      <w:color w:val="808080"/>
    </w:rPr>
  </w:style>
  <w:style w:type="paragraph" w:styleId="a8">
    <w:name w:val="No Spacing"/>
    <w:uiPriority w:val="1"/>
    <w:qFormat/>
    <w:rsid w:val="0013659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3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microsoft.com/office/2007/relationships/hdphoto" Target="media/hdphoto6.wdp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microsoft.com/office/2007/relationships/hdphoto" Target="media/hdphoto8.wdp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32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microsoft.com/office/2007/relationships/hdphoto" Target="media/hdphoto7.wdp"/><Relationship Id="rId28" Type="http://schemas.openxmlformats.org/officeDocument/2006/relationships/image" Target="media/image13.emf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31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9.wdp"/><Relationship Id="rId30" Type="http://schemas.openxmlformats.org/officeDocument/2006/relationships/image" Target="media/image15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П. Глушкова</dc:creator>
  <cp:lastModifiedBy>Секретарь</cp:lastModifiedBy>
  <cp:revision>23</cp:revision>
  <cp:lastPrinted>2014-05-26T16:35:00Z</cp:lastPrinted>
  <dcterms:created xsi:type="dcterms:W3CDTF">2013-11-18T14:17:00Z</dcterms:created>
  <dcterms:modified xsi:type="dcterms:W3CDTF">2014-05-26T16:37:00Z</dcterms:modified>
</cp:coreProperties>
</file>